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/>
        <w:jc w:val="center"/>
      </w:pPr>
      <w:r>
        <w:rPr>
          <w:b/>
          <w:i w:val="0"/>
          <w:sz w:val="28"/>
        </w:rPr>
        <w:t>РАСПИСКА В ПОЛУЧЕНИИ ДЕНЕЖНЫХ СРЕДСТВ</w:t>
      </w:r>
    </w:p>
    <w:p>
      <w:pPr>
        <w:spacing w:before="0"/>
        <w:jc w:val="both"/>
      </w:pPr>
      <w:r>
        <w:rPr>
          <w:b w:val="0"/>
          <w:i w:val="0"/>
          <w:sz w:val="22"/>
        </w:rPr>
        <w:t>г. ______________________                                «____» _______________ 20____ г.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Я, ______________________________________________________________________, дата рождения ____________, место рождения ______________________________, паспорт гражданина РФ серия ______ № ____________, выдан ______________________________________________ «____» __________ ______ г., код подразделения ____________, зарегистрирован(а) по адресу: ______________________________________________________________, далее — «Продавец»,</w:t>
      </w:r>
    </w:p>
    <w:p>
      <w:pPr>
        <w:spacing w:before="0"/>
        <w:jc w:val="both"/>
      </w:pPr>
      <w:r>
        <w:rPr>
          <w:b w:val="0"/>
          <w:i w:val="0"/>
          <w:sz w:val="22"/>
        </w:rPr>
        <w:t>получил(а) от ______________________________________________________________, дата рождения ____________, паспорт гражданина РФ серия ______ № ____________, выдан ______________________________________________ «____» __________ ______ г., зарегистрирован(а) по адресу: ______________________________________________, далее — «Покупатель»,</w:t>
      </w:r>
    </w:p>
    <w:p>
      <w:pPr>
        <w:spacing w:before="0"/>
        <w:jc w:val="both"/>
      </w:pPr>
      <w:r>
        <w:rPr>
          <w:b w:val="0"/>
          <w:i w:val="0"/>
          <w:sz w:val="22"/>
        </w:rPr>
        <w:t>денежные средства в размере ______________________ (_____________________________________________________) рублей ______ копеек.</w:t>
      </w:r>
    </w:p>
    <w:p>
      <w:pPr>
        <w:spacing w:before="200"/>
      </w:pPr>
      <w:r>
        <w:rPr>
          <w:b/>
          <w:i w:val="0"/>
          <w:sz w:val="24"/>
        </w:rPr>
        <w:t>Основание платежа</w:t>
      </w:r>
    </w:p>
    <w:p>
      <w:pPr>
        <w:spacing w:before="0"/>
        <w:jc w:val="both"/>
      </w:pPr>
      <w:r>
        <w:rPr>
          <w:b w:val="0"/>
          <w:i w:val="0"/>
          <w:sz w:val="22"/>
        </w:rPr>
        <w:t>Денежные средства получены в счёт оплаты стоимости квартиры по адресу ________________________________________________________________, кадастровый номер __________________________, по договору купли-продажи квартиры от «____» _______________ 20____ г. (при нотариальной форме — удостоверен нотариусом ____________________________, реестровый № ______________).</w:t>
      </w:r>
    </w:p>
    <w:p>
      <w:pPr>
        <w:spacing w:before="0"/>
        <w:jc w:val="both"/>
      </w:pPr>
      <w:r>
        <w:rPr>
          <w:b w:val="0"/>
          <w:i w:val="0"/>
          <w:sz w:val="22"/>
        </w:rPr>
        <w:t>Способ передачи денежных средств (оставить нужное): наличными денежными средствами / перечислением на счёт № ________________________________ в ______________________________________ / путём раскрытия аккредитива № ______________ / путём изъятия из индивидуального банковского сейфа (ячейки) по договору № ______________ от «____» __________ 20____ г.</w:t>
      </w:r>
    </w:p>
    <w:p>
      <w:pPr>
        <w:spacing w:before="200"/>
      </w:pPr>
      <w:r>
        <w:rPr>
          <w:b/>
          <w:i w:val="0"/>
          <w:sz w:val="24"/>
        </w:rPr>
        <w:t>Подтверждения Продавца</w:t>
      </w:r>
    </w:p>
    <w:p>
      <w:pPr>
        <w:spacing w:before="0"/>
        <w:jc w:val="both"/>
      </w:pPr>
      <w:r>
        <w:rPr>
          <w:b w:val="0"/>
          <w:i w:val="0"/>
          <w:sz w:val="22"/>
        </w:rPr>
        <w:t>Указанная сумма составляет полную стоимость квартиры по договору купли-продажи. Расчёт по договору произведён полностью.</w:t>
      </w:r>
    </w:p>
    <w:p>
      <w:pPr>
        <w:spacing w:before="0"/>
        <w:jc w:val="both"/>
      </w:pPr>
      <w:r>
        <w:rPr>
          <w:b w:val="0"/>
          <w:i w:val="0"/>
          <w:sz w:val="22"/>
        </w:rPr>
        <w:t>Денежные средства получены мною лично, в полном объёме, пересчитаны. Претензий по сумме, срокам и порядку расчётов к Покупателю не имею.</w:t>
      </w:r>
    </w:p>
    <w:p>
      <w:pPr>
        <w:spacing w:before="0"/>
        <w:jc w:val="both"/>
      </w:pPr>
      <w:r>
        <w:rPr>
          <w:b w:val="0"/>
          <w:i w:val="0"/>
          <w:sz w:val="22"/>
        </w:rPr>
        <w:t>Настоящая расписка составлена мною добровольно, в здравом уме и твёрдой памяти, без принуждения; смысл и последствия её выдачи мне понятны.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_____________________________ / _________________________________________ /</w:t>
      </w:r>
    </w:p>
    <w:p>
      <w:pPr>
        <w:spacing w:before="0"/>
        <w:jc w:val="both"/>
      </w:pPr>
      <w:r>
        <w:rPr>
          <w:b w:val="0"/>
          <w:i w:val="0"/>
          <w:sz w:val="22"/>
        </w:rPr>
        <w:t>(подпись Продавца и фамилия, имя, отчество полностью — написать от руки)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Расписка получена Покупателем: ______________________ / __________________________ / (заполняется по желанию Сторон)</w:t>
      </w:r>
    </w:p>
    <w:p>
      <w:r>
        <w:br w:type="page"/>
      </w:r>
    </w:p>
    <w:p>
      <w:pPr>
        <w:spacing w:before="240"/>
        <w:jc w:val="center"/>
      </w:pPr>
      <w:r>
        <w:rPr>
          <w:b/>
          <w:i w:val="0"/>
          <w:sz w:val="28"/>
        </w:rPr>
        <w:t>ВАРИАНТ 2. РАСПИСКА ПРИ РАСЧЁТЕ С КРЕДИТНЫМИ СРЕДСТВАМИ</w:t>
      </w:r>
    </w:p>
    <w:p>
      <w:pPr>
        <w:spacing w:before="0"/>
        <w:jc w:val="both"/>
      </w:pPr>
      <w:r>
        <w:rPr>
          <w:b w:val="0"/>
          <w:i w:val="0"/>
          <w:sz w:val="22"/>
        </w:rPr>
        <w:t>Используйте этот вариант, если часть цены оплачена собственными средствами покупателя, а часть — кредитом банка. Реквизиты сторон, адрес квартиры и подписи — как в основном бланке; меняется только блок о сумме.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получил(а) денежные средства в размере ______________________ (_____________________________________________________) рублей, из которых: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______________________ (____________________________________) рублей — собственные средства Покупателя, переданные наличными / перечисленные на счёт № ________________________________;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______________________ (____________________________________) рублей — кредитные средства, предоставленные Покупателю ______________________________________________ (наименование банка) по кредитному договору № ______________ от «____» __________ 20____ г. и перечисленные на счёт № ________________________________;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______________________ (____________________________________) рублей — средства материнского (семейного) капитала / средства иной меры государственной поддержки: ____________________________________ (заполняется при наличии, с указанием даты фактического поступления).</w:t>
      </w:r>
    </w:p>
    <w:p>
      <w:pPr>
        <w:spacing w:before="0"/>
        <w:jc w:val="both"/>
      </w:pPr>
      <w:r>
        <w:rPr>
          <w:b w:val="0"/>
          <w:i w:val="0"/>
          <w:sz w:val="22"/>
        </w:rPr>
        <w:t>Расчёт по договору купли-продажи произведён полностью. Претензий по сумме, срокам и порядку расчётов к Покупателю не имею.</w:t>
      </w:r>
    </w:p>
    <w:p>
      <w:pPr>
        <w:spacing w:before="200"/>
      </w:pPr>
      <w:r>
        <w:rPr>
          <w:b/>
          <w:i w:val="0"/>
          <w:sz w:val="24"/>
        </w:rPr>
        <w:t>ВАРИАНТ 3. Если продавцов несколько (долевая собственность)</w:t>
      </w:r>
    </w:p>
    <w:p>
      <w:pPr>
        <w:spacing w:before="0"/>
        <w:jc w:val="both"/>
      </w:pPr>
      <w:r>
        <w:rPr>
          <w:b w:val="0"/>
          <w:i w:val="0"/>
          <w:sz w:val="22"/>
        </w:rPr>
        <w:t>Каждый сособственник пишет СВОЮ расписку на причитающуюся ему сумму. Блок о сумме излагается так: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получил(а) денежные средства в размере ______________________ (_____________________________________________________) рублей в счёт оплаты принадлежащей мне ______ доли в праве общей долевой собственности на квартиру по адресу ________________________________________________, кадастровый номер __________________________, по договору купли-продажи от «____» _______________ 20____ г. Расчёт за указанную долю произведён полностью, претензий к Покупателю не имею.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Если за несовершеннолетнего собственника расписку подписывает законный представитель, это указывается прямо: «действуя как законный представитель (мать / отец / опекун) ____________________________, дата рождения ____________, свидетельство о рождении серия ______ № ____________».</w:t>
      </w:r>
    </w:p>
    <w:p>
      <w:pPr>
        <w:spacing w:before="200"/>
      </w:pPr>
      <w:r>
        <w:rPr>
          <w:b/>
          <w:i w:val="0"/>
          <w:sz w:val="24"/>
        </w:rPr>
        <w:t>ВАРИАНТ 4. Если деньги получает представитель по доверенности</w:t>
      </w:r>
    </w:p>
    <w:p>
      <w:pPr>
        <w:spacing w:before="0"/>
        <w:jc w:val="both"/>
      </w:pPr>
      <w:r>
        <w:rPr>
          <w:b w:val="0"/>
          <w:i w:val="0"/>
          <w:sz w:val="22"/>
        </w:rPr>
        <w:t>«Я, ______________________________________, паспорт ______ № ____________, действуя от имени ______________________________________ на основании доверенности, удостоверенной нотариусом ____________________________ «____» __________ 20____ г., реестровый № ______________, которой мне предоставлено право получать причитающиеся доверителю денежные средства, получил(а) …»</w:t>
      </w:r>
    </w:p>
    <w:p>
      <w:pPr>
        <w:spacing w:before="0"/>
        <w:jc w:val="both"/>
      </w:pPr>
      <w:r>
        <w:rPr>
          <w:b w:val="0"/>
          <w:i w:val="0"/>
          <w:sz w:val="22"/>
        </w:rPr>
        <w:t>Перед передачей денег проверьте доверенность в реестре Федеральной нотариальной палаты и убедитесь, что право получать деньги в ней указано прямо. Без этого расписка не свяжет собственника.</w:t>
      </w:r>
    </w:p>
    <w:p>
      <w:r>
        <w:br w:type="page"/>
      </w:r>
    </w:p>
    <w:p>
      <w:pPr>
        <w:spacing w:before="120"/>
        <w:jc w:val="center"/>
      </w:pPr>
      <w:r>
        <w:rPr>
          <w:b/>
          <w:i w:val="0"/>
          <w:sz w:val="28"/>
        </w:rPr>
        <w:t>ПОЯСНЕНИЯ К ШАБЛОНУ</w:t>
      </w:r>
    </w:p>
    <w:p>
      <w:pPr>
        <w:spacing w:before="0"/>
      </w:pPr>
      <w:r>
        <w:rPr>
          <w:b w:val="0"/>
          <w:i/>
          <w:color w:val="525252"/>
          <w:sz w:val="20"/>
        </w:rPr>
        <w:t>Ниже — зачем в расписке каждая строчка и где чаще всего ошибаются. Этот раздел нужен вам, а не продавцу: перед печатью удалите всё, что идёт после этой строки.</w:t>
      </w:r>
    </w:p>
    <w:p>
      <w:pPr>
        <w:spacing w:before="160"/>
      </w:pPr>
      <w:r>
        <w:rPr>
          <w:b/>
          <w:i w:val="0"/>
          <w:sz w:val="22"/>
        </w:rPr>
        <w:t>Почему продавец обязан выдать расписку</w:t>
      </w:r>
    </w:p>
    <w:p>
      <w:pPr>
        <w:spacing w:before="0"/>
        <w:jc w:val="both"/>
      </w:pPr>
      <w:r>
        <w:rPr>
          <w:b w:val="0"/>
          <w:i w:val="0"/>
          <w:sz w:val="20"/>
        </w:rPr>
        <w:t>Это не одолжение и не жест доброй воли: кредитор, принимая исполнение, обязан по требованию должника выдать ему расписку в получении исполнения полностью или в соответствующей части (п. 2 ст. 408 ГК РФ). Более того, при отказе выдать расписку должник вправе задержать исполнение, а кредитор считается просрочившим. То есть отказ продавца писать расписку — законное основание не отдавать деньги.</w:t>
      </w:r>
    </w:p>
    <w:p>
      <w:pPr>
        <w:spacing w:before="160"/>
      </w:pPr>
      <w:r>
        <w:rPr>
          <w:b/>
          <w:i w:val="0"/>
          <w:sz w:val="22"/>
        </w:rPr>
        <w:t>От руки или на компьютере</w:t>
      </w:r>
    </w:p>
    <w:p>
      <w:pPr>
        <w:spacing w:before="0"/>
        <w:jc w:val="both"/>
      </w:pPr>
      <w:r>
        <w:rPr>
          <w:b w:val="0"/>
          <w:i w:val="0"/>
          <w:sz w:val="20"/>
        </w:rPr>
        <w:t>Закон рукописной формы не требует — для письменной формы достаточно документа, выражающего содержание сделки и подписанного (ст. 160 ГК РФ). Но если позже возникнет спор «это не моя подпись», разница огромна: по рукописному тексту почерковедческая экспертиза даёт заключение уверенно, по одной короткой подписи — далеко не всегда. Практичный компромисс, который заложен в шаблон: распечатать бланк, а фамилию, имя и отчество полностью и подпись продавец пишет от руки. Идеальный вариант — вся расписка от руки, почерком продавца.</w:t>
      </w:r>
    </w:p>
    <w:p>
      <w:pPr>
        <w:spacing w:before="160"/>
      </w:pPr>
      <w:r>
        <w:rPr>
          <w:b/>
          <w:i w:val="0"/>
          <w:sz w:val="22"/>
        </w:rPr>
        <w:t>Полные паспортные данные обеих сторон</w:t>
      </w:r>
    </w:p>
    <w:p>
      <w:pPr>
        <w:spacing w:before="0"/>
        <w:jc w:val="both"/>
      </w:pPr>
      <w:r>
        <w:rPr>
          <w:b w:val="0"/>
          <w:i w:val="0"/>
          <w:sz w:val="20"/>
        </w:rPr>
        <w:t>Расписка должна отвечать на вопрос «кто именно и кому именно». Однофамильцы, смена фамилии после брака, ошибка в одной цифре паспорта — всё это превращает документ в предмет спора. Данные переписывайте с оригинала паспорта, а не со слов и не из договора.</w:t>
      </w:r>
    </w:p>
    <w:p>
      <w:pPr>
        <w:spacing w:before="160"/>
      </w:pPr>
      <w:r>
        <w:rPr>
          <w:b/>
          <w:i w:val="0"/>
          <w:sz w:val="22"/>
        </w:rPr>
        <w:t>Сумма цифрами и прописью</w:t>
      </w:r>
    </w:p>
    <w:p>
      <w:pPr>
        <w:spacing w:before="0"/>
        <w:jc w:val="both"/>
      </w:pPr>
      <w:r>
        <w:rPr>
          <w:b w:val="0"/>
          <w:i w:val="0"/>
          <w:sz w:val="20"/>
        </w:rPr>
        <w:t>Прописью — чтобы нельзя было дописать ноль или исправить цифру. Копейки указывайте, даже если их нет («00 копеек»): пустое место в документе о деньгах — это приглашение его заполнить.</w:t>
      </w:r>
    </w:p>
    <w:p>
      <w:pPr>
        <w:spacing w:before="160"/>
      </w:pPr>
      <w:r>
        <w:rPr>
          <w:b/>
          <w:i w:val="0"/>
          <w:sz w:val="22"/>
        </w:rPr>
        <w:t>Привязка к договору и объекту</w:t>
      </w:r>
    </w:p>
    <w:p>
      <w:pPr>
        <w:spacing w:before="0"/>
        <w:jc w:val="both"/>
      </w:pPr>
      <w:r>
        <w:rPr>
          <w:b w:val="0"/>
          <w:i w:val="0"/>
          <w:sz w:val="20"/>
        </w:rPr>
        <w:t>Без адреса, кадастрового номера и реквизитов договора расписка подтверждает, что деньги передавались, но не связывает их с этой сделкой. В споре продавец скажет, что это был возврат старого долга — и формально будет прав, потому что из документа обратное не следует.</w:t>
      </w:r>
    </w:p>
    <w:p>
      <w:pPr>
        <w:spacing w:before="160"/>
      </w:pPr>
      <w:r>
        <w:rPr>
          <w:b/>
          <w:i w:val="0"/>
          <w:sz w:val="22"/>
        </w:rPr>
        <w:t>Расписка и налоговый вычет</w:t>
      </w:r>
    </w:p>
    <w:p>
      <w:pPr>
        <w:spacing w:before="0"/>
        <w:jc w:val="both"/>
      </w:pPr>
      <w:r>
        <w:rPr>
          <w:b w:val="0"/>
          <w:i w:val="0"/>
          <w:sz w:val="20"/>
        </w:rPr>
        <w:t>Имущественный вычет предоставляется при наличии документов, подтверждающих расходы налогоплательщика (пп. 7 п. 3 ст. 220 НК РФ); перечень таких документов в норме открытый. При безналичном расчёте расходы видны из банковских документов, а при наличных расписка обычно оказывается единственным подтверждением. Отсюда практический вывод: расписку не выбрасывают после сделки, а хранят вместе с договором — она может понадобиться и через несколько лет, в том числе при последующей продаже, когда потребуется подтвердить расходы на приобретение.</w:t>
      </w:r>
    </w:p>
    <w:p>
      <w:pPr>
        <w:spacing w:before="160"/>
      </w:pPr>
      <w:r>
        <w:rPr>
          <w:b/>
          <w:i w:val="0"/>
          <w:sz w:val="22"/>
        </w:rPr>
        <w:t>Занижение суммы в договоре и расписке</w:t>
      </w:r>
    </w:p>
    <w:p>
      <w:pPr>
        <w:spacing w:before="0"/>
        <w:jc w:val="both"/>
      </w:pPr>
      <w:r>
        <w:rPr>
          <w:b w:val="0"/>
          <w:i w:val="0"/>
          <w:sz w:val="20"/>
        </w:rPr>
        <w:t>Просьба «напишем в договоре три миллиона, а остальное распиской за неотделимые улучшения» бьёт по покупателю дважды. Во-первых, вычет вы получите только с суммы, которая проведена как цена квартиры. Во-вторых, если сделку когда-нибудь признают недействительной, вернуть вы сможете ровно то, что подтверждено как оплата квартиры, — остальное придётся доказывать отдельно и, скорее всего, безуспешно. Занижение выгодно продавцу, а риск несёт покупатель.</w:t>
      </w:r>
    </w:p>
    <w:p>
      <w:pPr>
        <w:spacing w:before="160"/>
      </w:pPr>
      <w:r>
        <w:rPr>
          <w:b/>
          <w:i w:val="0"/>
          <w:sz w:val="22"/>
        </w:rPr>
        <w:t>Лимит наличных расчётов</w:t>
      </w:r>
    </w:p>
    <w:p>
      <w:pPr>
        <w:spacing w:before="0"/>
        <w:jc w:val="both"/>
      </w:pPr>
      <w:r>
        <w:rPr>
          <w:b w:val="0"/>
          <w:i w:val="0"/>
          <w:sz w:val="20"/>
        </w:rPr>
        <w:t>Распространённый миф — что физическим лицам нельзя рассчитываться наличными свыше 100 000 ₽. Ограничение из Указания Банка России от 09.12.2019 № 5348-У действует для расчётов между участниками наличных расчётов — юридическими лицами и индивидуальными предпринимателями. На расчёты между гражданами оно не распространяется. Другой вопрос, что передавать несколько миллионов наличными на кухне небезопасно по бытовым причинам, и банковские инструменты (аккредитив, ячейка, сервисы безопасных расчётов) существуют именно для этого.</w:t>
      </w:r>
    </w:p>
    <w:p>
      <w:pPr>
        <w:spacing w:before="160"/>
      </w:pPr>
      <w:r>
        <w:rPr>
          <w:b/>
          <w:i w:val="0"/>
          <w:sz w:val="22"/>
        </w:rPr>
        <w:t>Аккредитив, ячейка, сервис безопасных расчётов</w:t>
      </w:r>
    </w:p>
    <w:p>
      <w:pPr>
        <w:spacing w:before="0"/>
        <w:jc w:val="both"/>
      </w:pPr>
      <w:r>
        <w:rPr>
          <w:b w:val="0"/>
          <w:i w:val="0"/>
          <w:sz w:val="20"/>
        </w:rPr>
        <w:t>При таких схемах момент получения денег продавцом смещается: он забирает их из ячейки или получает раскрытие аккредитива уже после регистрации перехода права. Расписка пишется в этот момент — по факту получения, а не заранее «чтобы не встречаться». Заранее написанная расписка означает, что у продавца на руках ваше подтверждение оплаты, которой ещё не было.</w:t>
      </w:r>
    </w:p>
    <w:p>
      <w:pPr>
        <w:spacing w:before="160"/>
      </w:pPr>
      <w:r>
        <w:rPr>
          <w:b/>
          <w:i w:val="0"/>
          <w:sz w:val="22"/>
        </w:rPr>
        <w:t>Если продавцов несколько</w:t>
      </w:r>
    </w:p>
    <w:p>
      <w:pPr>
        <w:spacing w:before="0"/>
        <w:jc w:val="both"/>
      </w:pPr>
      <w:r>
        <w:rPr>
          <w:b w:val="0"/>
          <w:i w:val="0"/>
          <w:sz w:val="20"/>
        </w:rPr>
        <w:t>Расписку пишет каждый сособственник на свою часть суммы. Одна общая расписка от «старшего» продавца создаёт спор: остальные скажут, что денег не получали, и формально предъявлять им будет нечего. Если доля принадлежит несовершеннолетнему, расписку подписывает законный представитель с прямым указанием, в чьих интересах он действует.</w:t>
      </w:r>
    </w:p>
    <w:p>
      <w:pPr>
        <w:spacing w:before="160"/>
      </w:pPr>
      <w:r>
        <w:rPr>
          <w:b/>
          <w:i w:val="0"/>
          <w:sz w:val="22"/>
        </w:rPr>
        <w:t>Если деньги получает не собственник</w:t>
      </w:r>
    </w:p>
    <w:p>
      <w:pPr>
        <w:spacing w:before="0"/>
        <w:jc w:val="both"/>
      </w:pPr>
      <w:r>
        <w:rPr>
          <w:b w:val="0"/>
          <w:i w:val="0"/>
          <w:sz w:val="20"/>
        </w:rPr>
        <w:t>Только по нотариальной доверенности, в которой прямо указано право получать причитающиеся доверителю денежные средства. Общая формулировка «представлять интересы» такого права не даёт. Доверенность проверяется в реестре Федеральной нотариальной палаты — она может быть отменена в любой день, и проверять надо в день расчёта, а не заранее.</w:t>
      </w:r>
    </w:p>
    <w:p>
      <w:pPr>
        <w:spacing w:before="160"/>
      </w:pPr>
      <w:r>
        <w:rPr>
          <w:b/>
          <w:i w:val="0"/>
          <w:sz w:val="22"/>
        </w:rPr>
        <w:t>Согласие супруга — отдельный документ</w:t>
      </w:r>
    </w:p>
    <w:p>
      <w:pPr>
        <w:spacing w:before="0"/>
        <w:jc w:val="both"/>
      </w:pPr>
      <w:r>
        <w:rPr>
          <w:b w:val="0"/>
          <w:i w:val="0"/>
          <w:sz w:val="20"/>
        </w:rPr>
        <w:t>Расписка не заменяет нотариальное согласие супруга на распоряжение общим имуществом (ст. 34, 35 СК РФ). Даже если деньги получил один супруг и расписка идеальна, отсутствие согласия остаётся самостоятельным основанием оспорить сделку.</w:t>
      </w:r>
    </w:p>
    <w:p>
      <w:pPr>
        <w:spacing w:before="160"/>
      </w:pPr>
      <w:r>
        <w:rPr>
          <w:b/>
          <w:i w:val="0"/>
          <w:sz w:val="22"/>
        </w:rPr>
        <w:t>Свидетели и нотариус</w:t>
      </w:r>
    </w:p>
    <w:p>
      <w:pPr>
        <w:spacing w:before="0"/>
        <w:jc w:val="both"/>
      </w:pPr>
      <w:r>
        <w:rPr>
          <w:b w:val="0"/>
          <w:i w:val="0"/>
          <w:sz w:val="20"/>
        </w:rPr>
        <w:t>Нотариальное удостоверение расписки не требуется, и тратиться на него не нужно. Подписи двух свидетелей с их паспортными данными закон тоже не требует, но в спорной ситуации они помогают — это бесплатно и занимает минуту.</w:t>
      </w:r>
    </w:p>
    <w:p>
      <w:pPr>
        <w:spacing w:before="240"/>
      </w:pPr>
      <w:r>
        <w:rPr>
          <w:b/>
          <w:i w:val="0"/>
          <w:sz w:val="24"/>
        </w:rPr>
        <w:t>Ошибки, из-за которых расписка не работает</w:t>
      </w:r>
    </w:p>
    <w:p>
      <w:pPr>
        <w:spacing w:before="0"/>
        <w:jc w:val="both"/>
      </w:pPr>
      <w:r>
        <w:rPr>
          <w:b w:val="0"/>
          <w:i w:val="0"/>
          <w:sz w:val="20"/>
        </w:rPr>
        <w:t>Расписка написана заранее, до фактического получения денег — У продавца на руках доказательство оплаты, которой не было. Писать — только в момент получения.</w:t>
      </w:r>
    </w:p>
    <w:p>
      <w:pPr>
        <w:spacing w:before="0"/>
        <w:jc w:val="both"/>
      </w:pPr>
      <w:r>
        <w:rPr>
          <w:b w:val="0"/>
          <w:i w:val="0"/>
          <w:sz w:val="20"/>
        </w:rPr>
        <w:t>Только подпись, без расшифровки от руки — По короткой подписи почерковедческая экспертиза часто не даёт заключения. ФИО полностью — рукой продавца.</w:t>
      </w:r>
    </w:p>
    <w:p>
      <w:pPr>
        <w:spacing w:before="0"/>
        <w:jc w:val="both"/>
      </w:pPr>
      <w:r>
        <w:rPr>
          <w:b w:val="0"/>
          <w:i w:val="0"/>
          <w:sz w:val="20"/>
        </w:rPr>
        <w:t>Сумма только цифрами — Дописать ноль или исправить цифру можно за секунду. Обязательно прописью.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адреса квартиры и реквизитов договора — Деньги передавались — но за что, из документа не следует.</w:t>
      </w:r>
    </w:p>
    <w:p>
      <w:pPr>
        <w:spacing w:before="0"/>
        <w:jc w:val="both"/>
      </w:pPr>
      <w:r>
        <w:rPr>
          <w:b w:val="0"/>
          <w:i w:val="0"/>
          <w:sz w:val="20"/>
        </w:rPr>
        <w:t>Одна расписка от нескольких сособственников — Каждый пишет свою, на свою часть суммы.</w:t>
      </w:r>
    </w:p>
    <w:p>
      <w:pPr>
        <w:spacing w:before="0"/>
        <w:jc w:val="both"/>
      </w:pPr>
      <w:r>
        <w:rPr>
          <w:b w:val="0"/>
          <w:i w:val="0"/>
          <w:sz w:val="20"/>
        </w:rPr>
        <w:t>Деньги получает риэлтор или агентство — Без нотариальной доверенности с прямым правом получать деньги требовать возврата придётся с агентства, а не с продавца.</w:t>
      </w:r>
    </w:p>
    <w:p>
      <w:pPr>
        <w:spacing w:before="0"/>
        <w:jc w:val="both"/>
      </w:pPr>
      <w:r>
        <w:rPr>
          <w:b w:val="0"/>
          <w:i w:val="0"/>
          <w:sz w:val="20"/>
        </w:rPr>
        <w:t>Занижение: «часть — за неотделимые улучшения» — Вычет вы потеряете, а при оспаривании сделки вернуть сможете только то, что проведено как цена квартиры.</w:t>
      </w:r>
    </w:p>
    <w:p>
      <w:pPr>
        <w:spacing w:before="0"/>
        <w:jc w:val="both"/>
      </w:pPr>
      <w:r>
        <w:rPr>
          <w:b w:val="0"/>
          <w:i w:val="0"/>
          <w:sz w:val="20"/>
        </w:rPr>
        <w:t>Исправления, зачёркивания, разные чернила — Любая правка в документе о деньгах — повод для спора. Ошиблись — пишите заново.</w:t>
      </w:r>
    </w:p>
    <w:p>
      <w:pPr>
        <w:spacing w:before="240"/>
      </w:pPr>
      <w:r>
        <w:rPr>
          <w:b/>
          <w:i w:val="0"/>
          <w:sz w:val="24"/>
        </w:rPr>
        <w:t>Что проверить в момент расчёта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сверить ФИО и паспортные данные продавца с оригиналом паспорта и с выпиской ЕГРН;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проверить действительность паспорта продавца по сервису МВД;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убедиться, что расписку пишет собственник, а не представитель без доверенности;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при доверенности — проверить её в реестре Федеральной нотариальной палаты в день расчёта;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при нескольких собственниках — получить отдельную расписку от каждого;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проверить продавца в реестре банкротов (ЕФРСБ) и в базе исполнительных производств ФССП;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сфотографировать расписку сразу после подписания и хранить оригинал вместе с договором;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не соглашаться на занижение цены в договоре — риск целиком на вас.</w:t>
      </w:r>
    </w:p>
    <w:p>
      <w:pPr>
        <w:spacing w:before="160"/>
      </w:pPr>
      <w:r>
        <w:rPr>
          <w:b w:val="0"/>
          <w:i/>
          <w:color w:val="1F6B54"/>
          <w:sz w:val="20"/>
        </w:rPr>
        <w:t>Расписка доказывает, что вы заплатили. Она не защищает от того, что сделку оспорят: банкротство продавца, права третьих лиц, доли детей и аресты видны в реестрах, а не в документе о деньгах. Проверка объекта и продавца по официальным реестрам — proverka-kvartiry.ru</w:t>
      </w:r>
    </w:p>
    <w:p>
      <w:pPr>
        <w:spacing w:before="240"/>
      </w:pPr>
      <w:r>
        <w:rPr>
          <w:b w:val="0"/>
          <w:i/>
          <w:color w:val="525252"/>
          <w:sz w:val="18"/>
        </w:rPr>
        <w:t>Это типовой шаблон, а не юридическая консультация. Он не учитывает особенности вашей сделки: покупку долей, участие несовершеннолетних, материнский капитал, расчёты через нотариуса, продажу по доверенности. Перед подписанием сверьте текст с вашим договором купли-продажи; в сложных случаях обратитесь к юристу. Подготовлено сервисом proverka-kvartiry.ru.</w:t>
      </w:r>
    </w:p>
    <w:p>
      <w:pPr>
        <w:spacing w:before="0"/>
      </w:pPr>
      <w:r>
        <w:rPr>
          <w:b w:val="0"/>
          <w:i/>
          <w:color w:val="A3A3A3"/>
          <w:sz w:val="18"/>
        </w:rPr>
        <w:t>Редакция от 06.08.2026 · proverka-kvartiry.ru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